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  <w:t>сведения о размере и об источниках доходов, имуществе, ПРИНАДЛЕЖАЩЕМ КАНДИДАТУ (СУПРУГУ И НЕСОВЕРШЕННОЛЕТНИМ ДЕТЯМ) НА ПРАВЕ СОБСТВЕННОСТИ, о СЧЕТАХ, вкладах в банках, ценных бумагах</w:t>
      </w:r>
    </w:p>
    <w:p>
      <w:pPr>
        <w:pStyle w:val="Normal"/>
        <w:rPr/>
      </w:pPr>
      <w:r>
        <w:rPr/>
      </w:r>
    </w:p>
    <w:p>
      <w:pPr>
        <w:pStyle w:val="Normal"/>
        <w:spacing w:before="0" w:after="40"/>
        <w:ind w:firstLine="567"/>
        <w:rPr/>
      </w:pPr>
      <w:r>
        <w:rPr/>
        <w:t>Я, кандидат &lt;text1&gt;, 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счетах, вкладах в банках, ценных бумагах:</w:t>
      </w:r>
    </w:p>
    <w:p>
      <w:pPr>
        <w:pStyle w:val="Normal"/>
        <w:ind w:firstLine="709"/>
        <w:rPr/>
      </w:pPr>
      <w:r>
        <w:rPr/>
      </w:r>
    </w:p>
    <w:tbl>
      <w:tblPr>
        <w:tblW w:w="49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688"/>
        <w:gridCol w:w="971"/>
        <w:gridCol w:w="1010"/>
        <w:gridCol w:w="1010"/>
        <w:gridCol w:w="1016"/>
        <w:gridCol w:w="1017"/>
        <w:gridCol w:w="1074"/>
        <w:gridCol w:w="1124"/>
        <w:gridCol w:w="1"/>
        <w:gridCol w:w="1091"/>
        <w:gridCol w:w="1"/>
        <w:gridCol w:w="1049"/>
        <w:gridCol w:w="1"/>
        <w:gridCol w:w="1180"/>
        <w:gridCol w:w="1"/>
        <w:gridCol w:w="1256"/>
        <w:gridCol w:w="1"/>
        <w:gridCol w:w="1192"/>
      </w:tblGrid>
      <w:tr>
        <w:trPr>
          <w:trHeight w:val="203" w:hRule="atLeast"/>
          <w:cantSplit w:val="true"/>
        </w:trPr>
        <w:tc>
          <w:tcPr>
            <w:tcW w:w="16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</w:t>
              <w:br/>
              <w:t>имя,</w:t>
              <w:br/>
              <w:t>отчество,</w:t>
            </w:r>
          </w:p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серия и номер паспорта или документа, заменяющего паспорт гражданина, </w:t>
              <w:br/>
              <w:t>ИНН,</w:t>
            </w:r>
            <w:r>
              <w:rPr>
                <w:b/>
                <w:sz w:val="16"/>
                <w:szCs w:val="16"/>
              </w:rPr>
              <w:t xml:space="preserve"> </w:t>
              <w:br/>
            </w:r>
            <w:r>
              <w:rPr>
                <w:sz w:val="16"/>
                <w:szCs w:val="16"/>
              </w:rPr>
              <w:t>СНИЛС</w:t>
            </w:r>
            <w:r>
              <w:rPr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ind w:left="57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&lt;cell1&gt;</w:t>
            </w:r>
          </w:p>
        </w:tc>
        <w:tc>
          <w:tcPr>
            <w:tcW w:w="12024" w:type="dxa"/>
            <w:gridSpan w:val="16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&lt;cell2&gt;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7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ind w:left="57" w:hanging="0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</w:p>
        </w:tc>
        <w:tc>
          <w:tcPr>
            <w:tcW w:w="6251" w:type="dxa"/>
            <w:gridSpan w:val="6"/>
            <w:tcBorders>
              <w:left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92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50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631" w:type="dxa"/>
            <w:gridSpan w:val="6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left="1" w:hanging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7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ind w:left="57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51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Недвижимое имущество 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3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имущество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7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51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1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участие в коммерческих организациях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71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51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Акции</w:t>
            </w:r>
          </w:p>
        </w:tc>
        <w:tc>
          <w:tcPr>
            <w:tcW w:w="1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Иные ценные бумаги</w:t>
            </w:r>
          </w:p>
        </w:tc>
        <w:tc>
          <w:tcPr>
            <w:tcW w:w="119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 выплаты дохода,</w:t>
              <w:br/>
              <w:t xml:space="preserve">сумма, </w:t>
              <w:br/>
              <w:t>(руб.)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Жилые</w:t>
              <w:br/>
              <w:t xml:space="preserve">дома 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trike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Садовые </w:t>
              <w:br/>
              <w:t>дома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Машино-места</w:t>
            </w:r>
          </w:p>
        </w:tc>
        <w:tc>
          <w:tcPr>
            <w:tcW w:w="1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Вид, марка, модель, год выпуска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и адрес банка, номер счета, остаток на счете</w:t>
              <w:br/>
              <w:t>(руб.)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7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Наименование, место нахождения (адрес), общая площадь</w:t>
              <w:br/>
              <w:t>(кв. м)</w:t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&lt;row1&gt;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ind w:firstLine="709"/>
        <w:rPr>
          <w:szCs w:val="28"/>
          <w:lang w:val="en-US"/>
        </w:rPr>
      </w:pPr>
      <w:r>
        <w:rPr>
          <w:szCs w:val="28"/>
          <w:lang w:val="en-US"/>
        </w:rPr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/>
        <w:t xml:space="preserve">Достоверность и полноту настоящих сведений подтверждаю:  _____________________ </w:t>
      </w:r>
    </w:p>
    <w:p>
      <w:pPr>
        <w:pStyle w:val="Normal"/>
        <w:tabs>
          <w:tab w:val="left" w:pos="14002" w:leader="none"/>
        </w:tabs>
        <w:spacing w:before="60" w:after="0"/>
        <w:ind w:right="0" w:firstLine="8931"/>
        <w:rPr>
          <w:sz w:val="16"/>
          <w:szCs w:val="16"/>
        </w:rPr>
      </w:pPr>
      <w:r>
        <w:rPr>
          <w:sz w:val="16"/>
          <w:szCs w:val="16"/>
        </w:rPr>
        <w:t>(подпись кандидата)</w:t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>
          <w:szCs w:val="28"/>
        </w:rPr>
        <w:t>«___» ______________ ______ г.</w:t>
      </w:r>
    </w:p>
    <w:sectPr>
      <w:type w:val="nextPage"/>
      <w:pgSz w:orient="landscape" w:w="16838" w:h="11906"/>
      <w:pgMar w:left="1134" w:right="720" w:header="0" w:top="720" w:footer="0" w:bottom="720" w:gutter="0"/>
      <w:pgNumType w:start="1" w:fmt="decimal"/>
      <w:formProt w:val="false"/>
      <w:titlePg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c"/>
    <w:pPr>
      <w:widowControl/>
      <w:suppressAutoHyphens w:val="true"/>
      <w:bidi w:val="0"/>
      <w:spacing w:lineRule="auto" w:line="240"/>
      <w:jc w:val="both"/>
    </w:pPr>
    <w:rPr>
      <w:rFonts w:ascii="Times New Roman" w:hAnsi="Times New Roman" w:eastAsia="Times New Roman" w:cs="Times New Roman"/>
      <w:color w:val="auto"/>
      <w:sz w:val="28"/>
      <w:szCs w:val="24"/>
      <w:lang w:eastAsia="ar-SA" w:val="ru-RU" w:bidi="ar-SA"/>
    </w:rPr>
  </w:style>
  <w:style w:type="paragraph" w:styleId="1">
    <w:name w:val="Заголовок 1"/>
    <w:basedOn w:val="Normal"/>
    <w:link w:val="10"/>
    <w:uiPriority w:val="9"/>
    <w:qFormat/>
    <w:rsid w:val="00102b79"/>
    <w:pPr>
      <w:keepNext/>
      <w:keepLines/>
      <w:spacing w:before="360" w:after="0"/>
      <w:jc w:val="center"/>
      <w:outlineLvl w:val="0"/>
    </w:pPr>
    <w:rPr>
      <w:rFonts w:eastAsia="" w:cs="" w:cstheme="majorBidi" w:eastAsiaTheme="maj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02b79"/>
    <w:rPr>
      <w:rFonts w:ascii="Times New Roman" w:hAnsi="Times New Roman" w:eastAsia="" w:cs="" w:cstheme="majorBidi" w:eastAsiaTheme="majorEastAsia"/>
      <w:b/>
      <w:bCs/>
      <w:sz w:val="28"/>
      <w:szCs w:val="28"/>
      <w:lang w:eastAsia="ar-SA"/>
    </w:rPr>
  </w:style>
  <w:style w:type="character" w:styleId="Style13" w:customStyle="1">
    <w:name w:val="Верхний колонтитул Знак"/>
    <w:basedOn w:val="DefaultParagraphFont"/>
    <w:link w:val="aa"/>
    <w:uiPriority w:val="99"/>
    <w:qFormat/>
    <w:rsid w:val="00212322"/>
    <w:rPr>
      <w:rFonts w:ascii="Times New Roman" w:hAnsi="Times New Roman" w:eastAsia="Times New Roman" w:cs="Times New Roman"/>
      <w:sz w:val="30"/>
      <w:szCs w:val="30"/>
      <w:lang w:eastAsia="ru-RU"/>
    </w:rPr>
  </w:style>
  <w:style w:type="paragraph" w:styleId="Style14" w:customStyle="1">
    <w:name w:val="Заголовок"/>
    <w:basedOn w:val="Normal"/>
    <w:next w:val="Style15"/>
    <w:qFormat/>
    <w:rsid w:val="001d4219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15">
    <w:name w:val="Основной текст"/>
    <w:basedOn w:val="Normal"/>
    <w:rsid w:val="001d4219"/>
    <w:pPr>
      <w:spacing w:lineRule="auto" w:line="288" w:before="0" w:after="140"/>
    </w:pPr>
    <w:rPr/>
  </w:style>
  <w:style w:type="paragraph" w:styleId="Style16">
    <w:name w:val="Список"/>
    <w:basedOn w:val="Style15"/>
    <w:rsid w:val="001d4219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Заглавие"/>
    <w:basedOn w:val="Normal"/>
    <w:rsid w:val="001d4219"/>
    <w:pPr>
      <w:suppressLineNumbers/>
      <w:spacing w:before="120" w:after="120"/>
    </w:pPr>
    <w:rPr>
      <w:rFonts w:cs="Mangal"/>
      <w:i/>
      <w:iCs/>
      <w:sz w:val="24"/>
    </w:rPr>
  </w:style>
  <w:style w:type="paragraph" w:styleId="Indexheading">
    <w:name w:val="index heading"/>
    <w:basedOn w:val="Normal"/>
    <w:qFormat/>
    <w:rsid w:val="001d4219"/>
    <w:pPr>
      <w:suppressLineNumbers/>
    </w:pPr>
    <w:rPr>
      <w:rFonts w:cs="Mangal"/>
    </w:rPr>
  </w:style>
  <w:style w:type="paragraph" w:styleId="Iauiue2" w:customStyle="1">
    <w:name w:val="Iau?iue2"/>
    <w:qFormat/>
    <w:rsid w:val="00102b79"/>
    <w:pPr>
      <w:widowControl w:val="false"/>
      <w:suppressAutoHyphens w:val="true"/>
      <w:bidi w:val="0"/>
      <w:spacing w:lineRule="auto" w:line="360"/>
      <w:ind w:firstLine="567"/>
      <w:jc w:val="both"/>
    </w:pPr>
    <w:rPr>
      <w:rFonts w:ascii="Courier" w:hAnsi="Courier" w:eastAsia="Times New Roman" w:cs="Times New Roman"/>
      <w:color w:val="auto"/>
      <w:sz w:val="26"/>
      <w:szCs w:val="20"/>
      <w:lang w:eastAsia="ar-SA" w:val="ru-RU" w:bidi="ar-SA"/>
    </w:rPr>
  </w:style>
  <w:style w:type="paragraph" w:styleId="Style20" w:customStyle="1">
    <w:name w:val="Содержимое таблицы"/>
    <w:basedOn w:val="Normal"/>
    <w:qFormat/>
    <w:rsid w:val="00857c5a"/>
    <w:pPr>
      <w:suppressLineNumbers/>
      <w:jc w:val="center"/>
    </w:pPr>
    <w:rPr>
      <w:sz w:val="16"/>
    </w:rPr>
  </w:style>
  <w:style w:type="paragraph" w:styleId="ConsPlusNormal" w:customStyle="1">
    <w:name w:val="ConsPlusNormal"/>
    <w:qFormat/>
    <w:rsid w:val="00850d83"/>
    <w:pPr>
      <w:widowControl/>
      <w:bidi w:val="0"/>
      <w:spacing w:lineRule="auto" w:line="240"/>
      <w:jc w:val="left"/>
    </w:pPr>
    <w:rPr>
      <w:rFonts w:ascii="Arial" w:hAnsi="Arial" w:eastAsia="Times New Roman" w:cs="Arial"/>
      <w:color w:val="auto"/>
      <w:sz w:val="28"/>
      <w:szCs w:val="20"/>
      <w:lang w:eastAsia="ru-RU" w:val="ru-RU" w:bidi="ar-SA"/>
    </w:rPr>
  </w:style>
  <w:style w:type="paragraph" w:styleId="Style21">
    <w:name w:val="Верхний колонтитул"/>
    <w:basedOn w:val="Normal"/>
    <w:link w:val="ab"/>
    <w:uiPriority w:val="99"/>
    <w:unhideWhenUsed/>
    <w:rsid w:val="00212322"/>
    <w:pPr>
      <w:widowControl w:val="false"/>
      <w:tabs>
        <w:tab w:val="center" w:pos="4536" w:leader="none"/>
        <w:tab w:val="right" w:pos="9072" w:leader="none"/>
      </w:tabs>
      <w:suppressAutoHyphens w:val="false"/>
      <w:overflowPunct w:val="true"/>
      <w:spacing w:lineRule="auto" w:line="0"/>
      <w:ind w:firstLine="709"/>
    </w:pPr>
    <w:rPr>
      <w:sz w:val="30"/>
      <w:szCs w:val="30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02b79"/>
    <w:pPr>
      <w:spacing w:line="240" w:lineRule="auto"/>
    </w:pPr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LibreOffice/5.0.4.2$Windows_x86 LibreOffice_project/2b9802c1994aa0b7dc6079e128979269cf95bc78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2022-05-06T13:25:00Z</dcterms:created>
  <dc:creator>Тутушкин</dc:creator>
  <dc:language>ru</dc:language>
  <dcterms:modified xsi:type="dcterms:W3CDTF">2022-06-09T16:31:31Z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