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false"/>
        <w:ind w:left="142" w:hanging="0"/>
        <w:jc w:val="center"/>
        <w:rPr/>
      </w:pPr>
      <w:r>
        <w:rPr>
          <w:rFonts w:eastAsia="Calibri"/>
          <w:b/>
          <w:sz w:val="28"/>
          <w:szCs w:val="28"/>
          <w:shd w:fill="FFFFFF" w:val="clear"/>
          <w:lang w:eastAsia="en-US"/>
        </w:rPr>
        <w:t xml:space="preserve">Форма заявки на участие в интернет–квесте </w:t>
      </w:r>
    </w:p>
    <w:p>
      <w:pPr>
        <w:pStyle w:val="Normal"/>
        <w:suppressAutoHyphens w:val="false"/>
        <w:ind w:left="142" w:hanging="0"/>
        <w:jc w:val="center"/>
        <w:rPr/>
      </w:pPr>
      <w:r>
        <w:rPr>
          <w:rFonts w:eastAsia="Calibri"/>
          <w:b/>
          <w:sz w:val="28"/>
          <w:szCs w:val="28"/>
          <w:shd w:fill="FFFFFF" w:val="clear"/>
          <w:lang w:eastAsia="en-US"/>
        </w:rPr>
        <w:t>«…И звезды станут ближе!»</w:t>
      </w:r>
    </w:p>
    <w:p>
      <w:pPr>
        <w:pStyle w:val="Normal"/>
        <w:suppressAutoHyphens w:val="false"/>
        <w:ind w:firstLine="708"/>
        <w:jc w:val="both"/>
        <w:rPr>
          <w:rFonts w:eastAsia="Calibri"/>
          <w:sz w:val="28"/>
          <w:szCs w:val="28"/>
          <w:highlight w:val="white"/>
          <w:lang w:eastAsia="en-US"/>
        </w:rPr>
      </w:pPr>
      <w:r>
        <w:rPr>
          <w:rFonts w:eastAsia="Calibri"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overflowPunct w:val="false"/>
        <w:ind w:left="142" w:hanging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Заявка на участие в интернет-квесте «Космическая миссия» от команды (название) __________________________________________________________________________________________________________района (городского округа).</w:t>
      </w:r>
    </w:p>
    <w:p>
      <w:pPr>
        <w:pStyle w:val="Normal"/>
        <w:suppressAutoHyphens w:val="false"/>
        <w:overflowPunct w:val="false"/>
        <w:ind w:left="993" w:hanging="0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</w:r>
    </w:p>
    <w:p>
      <w:pPr>
        <w:pStyle w:val="Normal"/>
        <w:suppressAutoHyphens w:val="false"/>
        <w:spacing w:before="0" w:after="0"/>
        <w:ind w:left="142" w:hanging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Фамилия, имя, отчество, дата рождения, контактный телефон, ссылка на страницу ВКонтакте капитана команды      ____________________________     </w:t>
      </w:r>
    </w:p>
    <w:p>
      <w:pPr>
        <w:pStyle w:val="Normal"/>
        <w:suppressAutoHyphens w:val="false"/>
        <w:spacing w:before="0" w:after="0"/>
        <w:ind w:firstLine="708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>
      <w:pPr>
        <w:pStyle w:val="Normal"/>
        <w:suppressAutoHyphens w:val="false"/>
        <w:spacing w:before="0" w:after="0"/>
        <w:ind w:left="142" w:hanging="142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2. Списочный состав команды:</w:t>
      </w:r>
    </w:p>
    <w:p>
      <w:pPr>
        <w:pStyle w:val="Normal"/>
        <w:suppressAutoHyphens w:val="false"/>
        <w:spacing w:before="0" w:after="0"/>
        <w:ind w:left="142" w:firstLine="566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Style w:val="1"/>
        <w:tblpPr w:bottomFromText="0" w:horzAnchor="margin" w:leftFromText="180" w:rightFromText="180" w:tblpX="0" w:tblpXSpec="right" w:tblpY="103" w:topFromText="0" w:vertAnchor="text"/>
        <w:tblW w:w="9356" w:type="dxa"/>
        <w:jc w:val="righ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91"/>
        <w:gridCol w:w="2901"/>
        <w:gridCol w:w="2970"/>
        <w:gridCol w:w="2493"/>
      </w:tblGrid>
      <w:tr>
        <w:trPr/>
        <w:tc>
          <w:tcPr>
            <w:tcW w:w="991" w:type="dxa"/>
            <w:tcBorders/>
            <w:shd w:fill="auto" w:val="clear"/>
            <w:vAlign w:val="center"/>
          </w:tcPr>
          <w:p>
            <w:pPr>
              <w:pStyle w:val="Normal"/>
              <w:suppressAutoHyphens w:val="false"/>
              <w:spacing w:lineRule="exact" w:line="240" w:before="0" w:after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№ </w:t>
            </w:r>
            <w:r>
              <w:rPr>
                <w:rFonts w:eastAsia="Calibri"/>
                <w:sz w:val="28"/>
                <w:szCs w:val="28"/>
                <w:lang w:eastAsia="en-US"/>
              </w:rPr>
              <w:t>п/п</w:t>
            </w:r>
          </w:p>
        </w:tc>
        <w:tc>
          <w:tcPr>
            <w:tcW w:w="2901" w:type="dxa"/>
            <w:tcBorders/>
            <w:shd w:fill="auto" w:val="clear"/>
            <w:vAlign w:val="center"/>
          </w:tcPr>
          <w:p>
            <w:pPr>
              <w:pStyle w:val="Normal"/>
              <w:suppressAutoHyphens w:val="false"/>
              <w:spacing w:lineRule="exact" w:line="240" w:before="0" w:after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ФИО участника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suppressAutoHyphens w:val="false"/>
              <w:spacing w:lineRule="exact" w:line="240" w:before="0" w:after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Дата рождения</w:t>
            </w:r>
          </w:p>
        </w:tc>
        <w:tc>
          <w:tcPr>
            <w:tcW w:w="2493" w:type="dxa"/>
            <w:tcBorders/>
            <w:shd w:fill="auto" w:val="clear"/>
            <w:vAlign w:val="center"/>
          </w:tcPr>
          <w:p>
            <w:pPr>
              <w:pStyle w:val="Normal"/>
              <w:suppressAutoHyphens w:val="false"/>
              <w:spacing w:lineRule="exact" w:line="240" w:before="0" w:after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Ссылка на страницу в контакте </w:t>
            </w:r>
          </w:p>
        </w:tc>
      </w:tr>
      <w:tr>
        <w:trPr/>
        <w:tc>
          <w:tcPr>
            <w:tcW w:w="991" w:type="dxa"/>
            <w:tcBorders/>
            <w:shd w:fill="auto" w:val="clear"/>
            <w:vAlign w:val="center"/>
          </w:tcPr>
          <w:p>
            <w:pPr>
              <w:pStyle w:val="Normal"/>
              <w:suppressAutoHyphens w:val="false"/>
              <w:spacing w:lineRule="auto" w:line="276" w:before="0" w:after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901" w:type="dxa"/>
            <w:tcBorders/>
            <w:shd w:fill="auto" w:val="clear"/>
            <w:vAlign w:val="center"/>
          </w:tcPr>
          <w:p>
            <w:pPr>
              <w:pStyle w:val="Normal"/>
              <w:suppressAutoHyphens w:val="false"/>
              <w:spacing w:lineRule="auto" w:line="276" w:before="0" w:after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suppressAutoHyphens w:val="false"/>
              <w:spacing w:lineRule="auto" w:line="276" w:before="0" w:after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493" w:type="dxa"/>
            <w:tcBorders/>
            <w:shd w:fill="auto" w:val="clear"/>
            <w:vAlign w:val="center"/>
          </w:tcPr>
          <w:p>
            <w:pPr>
              <w:pStyle w:val="Normal"/>
              <w:suppressAutoHyphens w:val="false"/>
              <w:spacing w:lineRule="auto" w:line="276" w:before="0" w:after="0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</w:tr>
    </w:tbl>
    <w:p>
      <w:pPr>
        <w:pStyle w:val="Normal"/>
        <w:suppressAutoHyphens w:val="false"/>
        <w:spacing w:lineRule="auto" w:line="276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</w:r>
    </w:p>
    <w:p>
      <w:pPr>
        <w:pStyle w:val="Normal"/>
        <w:suppressAutoHyphens w:val="false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*Количество команд от муниципального района, городского округа неограниченно. После подтверждения участия организаторами акции в личные сообщения ВКонтакте капитанам команд направляются дальнейшие инструкции по выполнению заданий в рамках интернет-квеста.  </w:t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b/>
          <w:b/>
          <w:sz w:val="28"/>
          <w:szCs w:val="28"/>
          <w:highlight w:val="white"/>
          <w:lang w:eastAsia="en-US"/>
        </w:rPr>
      </w:pPr>
      <w:r>
        <w:rPr>
          <w:rFonts w:eastAsia="Calibri"/>
          <w:b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sz w:val="28"/>
          <w:szCs w:val="28"/>
          <w:highlight w:val="white"/>
          <w:lang w:eastAsia="en-US"/>
        </w:rPr>
      </w:pPr>
      <w:r>
        <w:rPr>
          <w:rFonts w:eastAsia="Calibri"/>
          <w:sz w:val="28"/>
          <w:szCs w:val="28"/>
          <w:highlight w:val="white"/>
          <w:lang w:eastAsia="en-US"/>
        </w:rPr>
      </w:r>
    </w:p>
    <w:p>
      <w:pPr>
        <w:pStyle w:val="Normal"/>
        <w:suppressAutoHyphens w:val="false"/>
        <w:spacing w:lineRule="auto" w:line="276"/>
        <w:jc w:val="both"/>
        <w:rPr>
          <w:rFonts w:eastAsia="Calibri"/>
          <w:sz w:val="28"/>
          <w:szCs w:val="28"/>
          <w:highlight w:val="white"/>
          <w:lang w:eastAsia="en-US"/>
        </w:rPr>
      </w:pPr>
      <w:r>
        <w:rPr>
          <w:rFonts w:eastAsia="Calibri"/>
          <w:sz w:val="28"/>
          <w:szCs w:val="28"/>
          <w:highlight w:val="white"/>
          <w:lang w:eastAsia="en-US"/>
        </w:rPr>
      </w:r>
    </w:p>
    <w:p>
      <w:pPr>
        <w:sectPr>
          <w:type w:val="nextPage"/>
          <w:pgSz w:w="11906" w:h="16838"/>
          <w:pgMar w:left="1701" w:right="850" w:header="0" w:top="1134" w:footer="0" w:bottom="1134" w:gutter="0"/>
          <w:pgNumType w:fmt="decimal"/>
          <w:formProt w:val="false"/>
          <w:textDirection w:val="lrTb"/>
          <w:docGrid w:type="default" w:linePitch="360" w:charSpace="0"/>
        </w:sectPr>
        <w:pStyle w:val="Normal"/>
        <w:suppressAutoHyphens w:val="false"/>
        <w:spacing w:lineRule="auto" w:line="276"/>
        <w:jc w:val="both"/>
        <w:rPr>
          <w:rFonts w:eastAsia="Calibri"/>
          <w:sz w:val="28"/>
          <w:szCs w:val="28"/>
          <w:highlight w:val="white"/>
          <w:lang w:eastAsia="en-US"/>
        </w:rPr>
      </w:pPr>
      <w:r>
        <w:rPr>
          <w:rFonts w:eastAsia="Calibri"/>
          <w:sz w:val="28"/>
          <w:szCs w:val="28"/>
          <w:highlight w:val="white"/>
          <w:lang w:eastAsia="en-US"/>
        </w:rPr>
      </w:r>
    </w:p>
    <w:p>
      <w:pPr>
        <w:pStyle w:val="Normal"/>
        <w:spacing w:lineRule="exact" w:line="2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Приложение </w:t>
      </w:r>
      <w:bookmarkStart w:id="0" w:name="штамп"/>
      <w:bookmarkEnd w:id="0"/>
      <w:r>
        <w:rPr>
          <w:sz w:val="28"/>
          <w:szCs w:val="28"/>
        </w:rPr>
        <w:t>3</w:t>
      </w:r>
    </w:p>
    <w:p>
      <w:pPr>
        <w:pStyle w:val="Normal"/>
        <w:suppressAutoHyphens w:val="false"/>
        <w:spacing w:lineRule="exact" w:line="280"/>
        <w:jc w:val="center"/>
        <w:rPr>
          <w:rFonts w:eastAsia="Calibri"/>
          <w:b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</w:r>
    </w:p>
    <w:p>
      <w:pPr>
        <w:pStyle w:val="Normal"/>
        <w:suppressAutoHyphens w:val="false"/>
        <w:spacing w:lineRule="exact" w:line="280"/>
        <w:jc w:val="center"/>
        <w:rPr>
          <w:rFonts w:eastAsia="Calibri"/>
          <w:b/>
          <w:b/>
          <w:sz w:val="28"/>
          <w:szCs w:val="28"/>
          <w:lang w:eastAsia="zh-CN"/>
        </w:rPr>
      </w:pPr>
      <w:r>
        <w:rPr>
          <w:rFonts w:eastAsia="Calibri"/>
          <w:b/>
          <w:sz w:val="28"/>
          <w:szCs w:val="28"/>
          <w:lang w:eastAsia="en-US"/>
        </w:rPr>
        <w:t xml:space="preserve">Информация об организации и проведении </w:t>
      </w:r>
      <w:r>
        <w:rPr>
          <w:rFonts w:eastAsia="Calibri"/>
          <w:b/>
          <w:sz w:val="28"/>
          <w:szCs w:val="28"/>
          <w:shd w:fill="FFFFFF" w:val="clear"/>
          <w:lang w:eastAsia="en-US"/>
        </w:rPr>
        <w:t>областной интернет - акции «</w:t>
      </w:r>
      <w:r>
        <w:rPr>
          <w:b/>
          <w:sz w:val="28"/>
          <w:szCs w:val="28"/>
          <w:lang w:eastAsia="zh-CN"/>
        </w:rPr>
        <w:t>...И звёзды станут ближе!»</w:t>
      </w:r>
      <w:r>
        <w:rPr>
          <w:rFonts w:eastAsia="Calibri"/>
          <w:b/>
          <w:sz w:val="28"/>
          <w:szCs w:val="28"/>
          <w:shd w:fill="FFFFFF" w:val="clear"/>
          <w:lang w:eastAsia="en-US"/>
        </w:rPr>
        <w:t xml:space="preserve">, </w:t>
      </w:r>
      <w:r>
        <w:rPr>
          <w:rFonts w:eastAsia="Calibri"/>
          <w:b/>
          <w:sz w:val="28"/>
          <w:szCs w:val="28"/>
          <w:lang w:eastAsia="en-US"/>
        </w:rPr>
        <w:t xml:space="preserve">приуроченной к памятной дате России - </w:t>
      </w:r>
      <w:r>
        <w:rPr>
          <w:b/>
          <w:sz w:val="28"/>
          <w:szCs w:val="28"/>
          <w:lang w:eastAsia="zh-CN"/>
        </w:rPr>
        <w:t>Дню космонавтики (12 апреля)</w:t>
      </w:r>
    </w:p>
    <w:p>
      <w:pPr>
        <w:pStyle w:val="Normal"/>
        <w:pBdr>
          <w:bottom w:val="single" w:sz="12" w:space="1" w:color="000000"/>
        </w:pBdr>
        <w:spacing w:lineRule="exact" w:line="320"/>
        <w:jc w:val="both"/>
        <w:rPr>
          <w:rFonts w:eastAsia="Arial"/>
          <w:b/>
          <w:b/>
          <w:sz w:val="28"/>
          <w:szCs w:val="28"/>
        </w:rPr>
      </w:pPr>
      <w:r>
        <w:rPr>
          <w:rFonts w:eastAsia="Arial"/>
          <w:b/>
          <w:sz w:val="28"/>
          <w:szCs w:val="28"/>
        </w:rPr>
      </w:r>
    </w:p>
    <w:p>
      <w:pPr>
        <w:pStyle w:val="Normal"/>
        <w:pBdr>
          <w:bottom w:val="single" w:sz="12" w:space="1" w:color="000000"/>
        </w:pBdr>
        <w:spacing w:lineRule="exact" w:line="320"/>
        <w:jc w:val="both"/>
        <w:rPr>
          <w:rFonts w:eastAsia="Arial"/>
          <w:b/>
          <w:b/>
          <w:sz w:val="28"/>
          <w:szCs w:val="28"/>
        </w:rPr>
      </w:pPr>
      <w:r>
        <w:rPr>
          <w:rFonts w:eastAsia="Arial"/>
          <w:b/>
          <w:sz w:val="28"/>
          <w:szCs w:val="28"/>
        </w:rPr>
      </w:r>
    </w:p>
    <w:p>
      <w:pPr>
        <w:pStyle w:val="Normal"/>
        <w:suppressAutoHyphens w:val="false"/>
        <w:spacing w:lineRule="exact" w:line="320" w:before="0" w:after="200"/>
        <w:ind w:firstLine="708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(наименование муниципального района, городского округа)</w:t>
      </w:r>
    </w:p>
    <w:tbl>
      <w:tblPr>
        <w:tblpPr w:bottomFromText="200" w:horzAnchor="margin" w:leftFromText="180" w:rightFromText="180" w:tblpX="-601" w:tblpY="198" w:topFromText="0" w:vertAnchor="text"/>
        <w:tblW w:w="10173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32"/>
        <w:gridCol w:w="1984"/>
        <w:gridCol w:w="2268"/>
        <w:gridCol w:w="3688"/>
      </w:tblGrid>
      <w:tr>
        <w:trPr/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Формат участия в интернет-акции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Количество участников </w:t>
            </w:r>
          </w:p>
          <w:p>
            <w:pPr>
              <w:pStyle w:val="Normal"/>
              <w:suppressAutoHyphens w:val="false"/>
              <w:spacing w:lineRule="exact" w:line="24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Из них молодёжи в возрасте 14-18 лет </w:t>
            </w: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Ссылки на публикации на интернет-ресурсах/ социальных сетях</w:t>
            </w:r>
          </w:p>
        </w:tc>
      </w:tr>
      <w:tr>
        <w:trPr/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 w:before="0" w:after="12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shd w:fill="FFFFFF" w:val="clear"/>
                <w:lang w:eastAsia="en-US"/>
              </w:rPr>
              <w:t>письмо космонавту «Письмо в космос!»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 w:before="0" w:after="12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shd w:fill="FFFFFF" w:val="clear"/>
                <w:lang w:eastAsia="en-US"/>
              </w:rPr>
              <w:t xml:space="preserve">видеоролик «А знаете ли вы»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 w:before="0" w:after="120"/>
              <w:jc w:val="both"/>
              <w:rPr>
                <w:rFonts w:eastAsia="Calibri"/>
                <w:sz w:val="28"/>
                <w:szCs w:val="28"/>
                <w:highlight w:val="white"/>
                <w:lang w:eastAsia="en-US"/>
              </w:rPr>
            </w:pPr>
            <w:r>
              <w:rPr>
                <w:rFonts w:eastAsia="Calibri"/>
                <w:sz w:val="28"/>
                <w:szCs w:val="28"/>
                <w:shd w:fill="FFFFFF" w:val="clear"/>
                <w:lang w:eastAsia="en-US"/>
              </w:rPr>
              <w:t xml:space="preserve">фото-коллаж «Улыбка Гагарина»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 w:before="0" w:after="120"/>
              <w:jc w:val="both"/>
              <w:rPr>
                <w:rFonts w:eastAsia="Calibri"/>
                <w:sz w:val="28"/>
                <w:szCs w:val="28"/>
                <w:highlight w:val="white"/>
                <w:lang w:eastAsia="en-US"/>
              </w:rPr>
            </w:pPr>
            <w:r>
              <w:rPr>
                <w:rFonts w:eastAsia="Calibri"/>
                <w:sz w:val="28"/>
                <w:szCs w:val="28"/>
                <w:shd w:fill="FFFFFF" w:val="clear"/>
                <w:lang w:eastAsia="en-US"/>
              </w:rPr>
              <w:t>рисунок «Космические мечты»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</w:tr>
      <w:tr>
        <w:trPr/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240" w:before="0" w:after="120"/>
              <w:jc w:val="both"/>
              <w:rPr>
                <w:rFonts w:eastAsia="Calibri"/>
                <w:sz w:val="28"/>
                <w:szCs w:val="28"/>
                <w:highlight w:val="white"/>
                <w:lang w:eastAsia="en-US"/>
              </w:rPr>
            </w:pPr>
            <w:r>
              <w:rPr>
                <w:rFonts w:eastAsia="Calibri"/>
                <w:sz w:val="28"/>
                <w:szCs w:val="28"/>
                <w:shd w:fill="FFFFFF" w:val="clear"/>
                <w:lang w:eastAsia="en-US"/>
              </w:rPr>
              <w:t>интернет-квест «Космическая миссия»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uppressAutoHyphens w:val="false"/>
              <w:spacing w:lineRule="exact" w:line="320" w:before="0" w:after="200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</w:r>
          </w:p>
        </w:tc>
      </w:tr>
    </w:tbl>
    <w:p>
      <w:pPr>
        <w:pStyle w:val="Normal"/>
        <w:spacing w:lineRule="exact" w:line="1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exact" w:line="1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exact" w:line="180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exact" w:line="180"/>
        <w:rPr>
          <w:sz w:val="28"/>
          <w:szCs w:val="28"/>
        </w:rPr>
      </w:pPr>
      <w:r>
        <w:rPr>
          <w:sz w:val="28"/>
          <w:szCs w:val="28"/>
        </w:rPr>
      </w:r>
    </w:p>
    <w:tbl>
      <w:tblPr>
        <w:tblpPr w:bottomFromText="0" w:horzAnchor="margin" w:leftFromText="180" w:rightFromText="180" w:tblpX="0" w:tblpY="85" w:topFromText="0" w:vertAnchor="text"/>
        <w:tblW w:w="9570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9570"/>
      </w:tblGrid>
      <w:tr>
        <w:trPr>
          <w:trHeight w:val="1146" w:hRule="atLeast"/>
        </w:trPr>
        <w:tc>
          <w:tcPr>
            <w:tcW w:w="9570" w:type="dxa"/>
            <w:tcBorders/>
            <w:shd w:fill="auto" w:val="clear"/>
          </w:tcPr>
          <w:p>
            <w:pPr>
              <w:pStyle w:val="Normal"/>
              <w:suppressAutoHyphens w:val="false"/>
              <w:spacing w:lineRule="exact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 должности руководителя </w:t>
            </w:r>
          </w:p>
          <w:p>
            <w:pPr>
              <w:pStyle w:val="Normal"/>
              <w:suppressAutoHyphens w:val="false"/>
              <w:spacing w:lineRule="exact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органа управления молодёжной политикой </w:t>
            </w:r>
          </w:p>
          <w:p>
            <w:pPr>
              <w:pStyle w:val="Normal"/>
              <w:suppressAutoHyphens w:val="false"/>
              <w:spacing w:lineRule="exact" w:line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муниципального района, городского округа                           И.О. Фамилия</w:t>
            </w:r>
          </w:p>
          <w:p>
            <w:pPr>
              <w:pStyle w:val="Normal"/>
              <w:suppressAutoHyphens w:val="false"/>
              <w:rPr>
                <w:sz w:val="28"/>
                <w:szCs w:val="28"/>
              </w:rPr>
            </w:pPr>
            <w:r>
              <w:rPr/>
              <w:t xml:space="preserve">      </w:t>
            </w:r>
            <w:r>
              <w:rPr/>
              <w:t>МП                                                                                          (подпись)</w:t>
            </w:r>
          </w:p>
        </w:tc>
      </w:tr>
    </w:tbl>
    <w:p>
      <w:pPr>
        <w:pStyle w:val="Normal"/>
        <w:suppressAutoHyphens w:val="false"/>
        <w:spacing w:before="0" w:after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false"/>
        <w:spacing w:before="0" w:after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false"/>
        <w:spacing w:before="0" w:after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false"/>
        <w:spacing w:before="0" w:after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exact" w:line="280"/>
        <w:jc w:val="righ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84e2d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ar-SA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6" w:customStyle="1">
    <w:name w:val="Заголовок 6 Знак"/>
    <w:basedOn w:val="DefaultParagraphFont"/>
    <w:link w:val="61"/>
    <w:qFormat/>
    <w:rsid w:val="00984e2d"/>
    <w:rPr>
      <w:rFonts w:ascii="Times New Roman" w:hAnsi="Times New Roman" w:eastAsia="Times New Roman" w:cs="Times New Roman"/>
      <w:b/>
      <w:sz w:val="28"/>
      <w:szCs w:val="20"/>
      <w:lang w:eastAsia="ar-SA"/>
    </w:rPr>
  </w:style>
  <w:style w:type="character" w:styleId="Style14" w:customStyle="1">
    <w:name w:val="Основной текст Знак"/>
    <w:basedOn w:val="DefaultParagraphFont"/>
    <w:link w:val="a3"/>
    <w:qFormat/>
    <w:rsid w:val="00984e2d"/>
    <w:rPr>
      <w:rFonts w:ascii="Times New Roman" w:hAnsi="Times New Roman" w:eastAsia="Times New Roman" w:cs="Times New Roman"/>
      <w:sz w:val="24"/>
      <w:szCs w:val="24"/>
      <w:lang w:eastAsia="ar-SA"/>
    </w:rPr>
  </w:style>
  <w:style w:type="character" w:styleId="Style15">
    <w:name w:val="Интернет-ссылка"/>
    <w:uiPriority w:val="99"/>
    <w:unhideWhenUsed/>
    <w:rsid w:val="00850ab1"/>
    <w:rPr>
      <w:color w:val="0000FF"/>
      <w:u w:val="single"/>
    </w:rPr>
  </w:style>
  <w:style w:type="character" w:styleId="Style16" w:customStyle="1">
    <w:name w:val="Текст выноски Знак"/>
    <w:basedOn w:val="DefaultParagraphFont"/>
    <w:link w:val="a6"/>
    <w:uiPriority w:val="99"/>
    <w:semiHidden/>
    <w:qFormat/>
    <w:rsid w:val="002330e8"/>
    <w:rPr>
      <w:rFonts w:ascii="Segoe UI" w:hAnsi="Segoe UI" w:eastAsia="Times New Roman" w:cs="Segoe UI"/>
      <w:sz w:val="18"/>
      <w:szCs w:val="18"/>
      <w:lang w:eastAsia="ar-SA"/>
    </w:rPr>
  </w:style>
  <w:style w:type="character" w:styleId="Style17" w:customStyle="1">
    <w:name w:val="Верхний колонтитул Знак"/>
    <w:basedOn w:val="DefaultParagraphFont"/>
    <w:link w:val="aa"/>
    <w:uiPriority w:val="99"/>
    <w:qFormat/>
    <w:rsid w:val="0044710d"/>
    <w:rPr>
      <w:rFonts w:ascii="Times New Roman" w:hAnsi="Times New Roman" w:eastAsia="Times New Roman" w:cs="Times New Roman"/>
      <w:sz w:val="24"/>
      <w:szCs w:val="24"/>
      <w:lang w:eastAsia="ar-SA"/>
    </w:rPr>
  </w:style>
  <w:style w:type="character" w:styleId="Style18" w:customStyle="1">
    <w:name w:val="Нижний колонтитул Знак"/>
    <w:basedOn w:val="DefaultParagraphFont"/>
    <w:link w:val="ac"/>
    <w:uiPriority w:val="99"/>
    <w:qFormat/>
    <w:rsid w:val="0044710d"/>
    <w:rPr>
      <w:rFonts w:ascii="Times New Roman" w:hAnsi="Times New Roman" w:eastAsia="Times New Roman" w:cs="Times New Roman"/>
      <w:sz w:val="24"/>
      <w:szCs w:val="24"/>
      <w:lang w:eastAsia="ar-SA"/>
    </w:rPr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20">
    <w:name w:val="Body Text"/>
    <w:basedOn w:val="Normal"/>
    <w:link w:val="a4"/>
    <w:rsid w:val="00984e2d"/>
    <w:pPr>
      <w:spacing w:lineRule="auto" w:line="288" w:before="0" w:after="140"/>
    </w:pPr>
    <w:rPr/>
  </w:style>
  <w:style w:type="paragraph" w:styleId="Style21">
    <w:name w:val="List"/>
    <w:basedOn w:val="Style20"/>
    <w:pPr/>
    <w:rPr>
      <w:rFonts w:cs="Ari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Arial"/>
    </w:rPr>
  </w:style>
  <w:style w:type="paragraph" w:styleId="61" w:customStyle="1">
    <w:name w:val="Заголовок 61"/>
    <w:basedOn w:val="Normal"/>
    <w:link w:val="6"/>
    <w:qFormat/>
    <w:rsid w:val="00984e2d"/>
    <w:pPr>
      <w:keepNext w:val="true"/>
      <w:tabs>
        <w:tab w:val="clear" w:pos="708"/>
        <w:tab w:val="left" w:pos="0" w:leader="none"/>
      </w:tabs>
      <w:spacing w:lineRule="atLeast" w:line="240"/>
      <w:ind w:left="1152" w:hanging="1152"/>
      <w:outlineLvl w:val="5"/>
    </w:pPr>
    <w:rPr>
      <w:b/>
      <w:sz w:val="28"/>
      <w:szCs w:val="20"/>
    </w:rPr>
  </w:style>
  <w:style w:type="paragraph" w:styleId="ConsNormal" w:customStyle="1">
    <w:name w:val="ConsNormal"/>
    <w:qFormat/>
    <w:rsid w:val="003d7af0"/>
    <w:pPr>
      <w:widowControl/>
      <w:suppressAutoHyphens w:val="true"/>
      <w:bidi w:val="0"/>
      <w:spacing w:lineRule="auto" w:line="240" w:before="0" w:after="0"/>
      <w:ind w:firstLine="720"/>
      <w:jc w:val="left"/>
    </w:pPr>
    <w:rPr>
      <w:rFonts w:ascii="Arial" w:hAnsi="Arial" w:eastAsia="Arial" w:cs="Times New Roman"/>
      <w:color w:val="auto"/>
      <w:kern w:val="0"/>
      <w:sz w:val="20"/>
      <w:szCs w:val="20"/>
      <w:lang w:val="ru-RU" w:eastAsia="ar-SA" w:bidi="ar-SA"/>
    </w:rPr>
  </w:style>
  <w:style w:type="paragraph" w:styleId="BalloonText">
    <w:name w:val="Balloon Text"/>
    <w:basedOn w:val="Normal"/>
    <w:link w:val="a7"/>
    <w:uiPriority w:val="99"/>
    <w:semiHidden/>
    <w:unhideWhenUsed/>
    <w:qFormat/>
    <w:rsid w:val="002330e8"/>
    <w:pPr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656c7"/>
    <w:pPr>
      <w:spacing w:before="0" w:after="0"/>
      <w:ind w:left="720" w:hanging="0"/>
      <w:contextualSpacing/>
    </w:pPr>
    <w:rPr/>
  </w:style>
  <w:style w:type="paragraph" w:styleId="Style24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link w:val="ab"/>
    <w:uiPriority w:val="99"/>
    <w:unhideWhenUsed/>
    <w:rsid w:val="0044710d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6">
    <w:name w:val="Footer"/>
    <w:basedOn w:val="Normal"/>
    <w:link w:val="ad"/>
    <w:uiPriority w:val="99"/>
    <w:unhideWhenUsed/>
    <w:rsid w:val="0044710d"/>
    <w:pPr>
      <w:tabs>
        <w:tab w:val="clear" w:pos="708"/>
        <w:tab w:val="center" w:pos="4677" w:leader="none"/>
        <w:tab w:val="right" w:pos="9355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39"/>
    <w:unhideWhenUsed/>
    <w:rsid w:val="00542c45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1">
    <w:name w:val="Сетка таблицы1"/>
    <w:basedOn w:val="a1"/>
    <w:uiPriority w:val="59"/>
    <w:rsid w:val="000e2e2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">
    <w:name w:val="Сетка таблицы2"/>
    <w:basedOn w:val="a1"/>
    <w:uiPriority w:val="59"/>
    <w:rsid w:val="004c292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5558D-098F-472F-935C-262DD51F3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Application>LibreOffice/6.3.0.4$Windows_X86_64 LibreOffice_project/057fc023c990d676a43019934386b85b21a9ee99</Application>
  <Pages>2</Pages>
  <Words>166</Words>
  <Characters>1285</Characters>
  <CharactersWithSpaces>1573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2020-04-07T10:00:00Z</dcterms:created>
  <dc:creator>USER</dc:creator>
  <dc:description/>
  <dc:language>ru-RU</dc:language>
  <cp:lastModifiedBy/>
  <cp:lastPrinted>2019-12-13T13:05:00Z</cp:lastPrinted>
  <dcterms:modified xsi:type="dcterms:W3CDTF">2020-04-08T09:50:37Z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